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8FF" w:rsidRDefault="00F438FF" w:rsidP="00F438FF">
      <w:r>
        <w:t>01</w:t>
      </w:r>
    </w:p>
    <w:p w:rsidR="00F438FF" w:rsidRDefault="00F438FF" w:rsidP="00F438FF">
      <w:r>
        <w:t>NEUTVRĐENI FRANCUSKI SLIKAR DRUGE POLOVICE XIX. ST., DVIJE ŽENE, ulje na dasci, 62 x 46 cm, sig. d.l. G. L. [?] Moraux, Strossmayerova galerija starih majstora HAZU, inv. br. SG-632</w:t>
      </w:r>
    </w:p>
    <w:p w:rsidR="00F438FF" w:rsidRDefault="00F438FF" w:rsidP="00F438FF">
      <w:r>
        <w:t>UNKNOWN FRENCH PAINTER OF THE SECOND HALF OF THE 19TH CENTURY, TWO WOMEN, oil on panel, 62 x 46 cm, inscribed lower left: G. L. [?] Moraux, The Strossmayer Gallery of Old Masters HAZU, inv. no. SG-632</w:t>
      </w:r>
    </w:p>
    <w:p w:rsidR="00F438FF" w:rsidRDefault="00F438FF" w:rsidP="00536EA5"/>
    <w:p w:rsidR="009419CD" w:rsidRDefault="00F438FF" w:rsidP="00536EA5">
      <w:r>
        <w:t>02</w:t>
      </w:r>
    </w:p>
    <w:p w:rsidR="00536EA5" w:rsidRDefault="00536EA5" w:rsidP="00536EA5">
      <w:r>
        <w:t>NEPOZNAT</w:t>
      </w:r>
      <w:r w:rsidR="00D66374">
        <w:t xml:space="preserve">I SLIKAR PRVE POLOVICE XIX. ST., PORTRET MLADE ŽENE, ulje na platnu, 63,4 x 52,6 cm, sig. d.d.: Ingres 1812, </w:t>
      </w:r>
      <w:r>
        <w:t>Strossmayerov</w:t>
      </w:r>
      <w:r w:rsidR="00D66374">
        <w:t xml:space="preserve">a galerija starih majstora HAZU, </w:t>
      </w:r>
      <w:r>
        <w:t>inv. br. SG-514</w:t>
      </w:r>
    </w:p>
    <w:p w:rsidR="00536EA5" w:rsidRDefault="00D66374" w:rsidP="00536EA5">
      <w:r>
        <w:t xml:space="preserve">UNKNOWN PAINTER </w:t>
      </w:r>
      <w:r w:rsidR="00536EA5">
        <w:t>OF THE</w:t>
      </w:r>
      <w:r>
        <w:t xml:space="preserve"> FIRST HALF OF THE 19TH CENTURY, PORTRAIT OF A YOUNG WOMAN, </w:t>
      </w:r>
      <w:r w:rsidR="00536EA5">
        <w:t>oil on canvas</w:t>
      </w:r>
      <w:r>
        <w:t xml:space="preserve">, </w:t>
      </w:r>
      <w:r w:rsidR="00536EA5">
        <w:t>63.4 x 52.6 cm</w:t>
      </w:r>
      <w:r>
        <w:t xml:space="preserve">, </w:t>
      </w:r>
      <w:r w:rsidR="00536EA5">
        <w:t>inscribed lower right: Ingres 1812</w:t>
      </w:r>
      <w:r>
        <w:t xml:space="preserve">, </w:t>
      </w:r>
      <w:r w:rsidR="00536EA5">
        <w:t>The Strossmayer Gallery of Old Masters HAZU</w:t>
      </w:r>
      <w:r>
        <w:t xml:space="preserve">, </w:t>
      </w:r>
      <w:r w:rsidR="00536EA5">
        <w:t>inv. no. SG-514</w:t>
      </w:r>
    </w:p>
    <w:p w:rsidR="00F438FF" w:rsidRDefault="00F438FF" w:rsidP="00536EA5"/>
    <w:p w:rsidR="009419CD" w:rsidRDefault="00F438FF" w:rsidP="00536EA5">
      <w:r>
        <w:t>03</w:t>
      </w:r>
    </w:p>
    <w:p w:rsidR="00536EA5" w:rsidRDefault="00536EA5" w:rsidP="00536EA5">
      <w:r>
        <w:t>JOHANN</w:t>
      </w:r>
      <w:r w:rsidR="005218C1">
        <w:t xml:space="preserve"> ZOFFANY (JOHANN ZAUFFALEY) (?), </w:t>
      </w:r>
      <w:r>
        <w:t>Frankfurt am Main, 1733.</w:t>
      </w:r>
      <w:r w:rsidR="005218C1">
        <w:t xml:space="preserve"> – </w:t>
      </w:r>
      <w:r>
        <w:t>Stran</w:t>
      </w:r>
      <w:r w:rsidR="005218C1">
        <w:t xml:space="preserve">d-on-the-Green, Chiswick, 1810., PORTRET MLADE DAME, ulje na platnu, 91,5 x 72 cm, </w:t>
      </w:r>
      <w:r>
        <w:t>Strossmayerova galerija starih majstora HAZU</w:t>
      </w:r>
      <w:r w:rsidR="005218C1">
        <w:t xml:space="preserve">, </w:t>
      </w:r>
      <w:r>
        <w:t>inv. br. SG-573</w:t>
      </w:r>
    </w:p>
    <w:p w:rsidR="00536EA5" w:rsidRDefault="00536EA5" w:rsidP="00536EA5">
      <w:r>
        <w:t>JOHANN</w:t>
      </w:r>
      <w:r w:rsidR="005218C1">
        <w:t xml:space="preserve"> ZOFFANY (JOHANN ZAUFFALEY) (?), Frankfurt am Main, 1733 – </w:t>
      </w:r>
      <w:r>
        <w:t>Stra</w:t>
      </w:r>
      <w:r w:rsidR="005218C1">
        <w:t xml:space="preserve">nd-on-the-Green, Chiswick, 1810, </w:t>
      </w:r>
      <w:r>
        <w:t>PO</w:t>
      </w:r>
      <w:r w:rsidR="005218C1">
        <w:t>R</w:t>
      </w:r>
      <w:r>
        <w:t xml:space="preserve">TRAIT </w:t>
      </w:r>
      <w:r w:rsidR="005218C1">
        <w:t xml:space="preserve">OF A YOUNG LADY, oil on canvas, 91.5 x 72 cm, </w:t>
      </w:r>
      <w:r>
        <w:t>The Strossma</w:t>
      </w:r>
      <w:r w:rsidR="005218C1">
        <w:t xml:space="preserve">yer Gallery of Old Masters HAZU, </w:t>
      </w:r>
      <w:r>
        <w:t>inv. no. SG-573</w:t>
      </w:r>
    </w:p>
    <w:p w:rsidR="00F438FF" w:rsidRDefault="00F438FF" w:rsidP="00536EA5"/>
    <w:p w:rsidR="00F438FF" w:rsidRDefault="00F438FF" w:rsidP="00F438FF">
      <w:r>
        <w:t>04</w:t>
      </w:r>
    </w:p>
    <w:p w:rsidR="00F438FF" w:rsidRDefault="00F438FF" w:rsidP="00F438FF">
      <w:r>
        <w:t>PREMA: JAN GOSSART, Maubeuge, 1478. – Middelburg, 1532., BOGORODICA S USNULIM DJETETOM, 1. pol. XVI. st., ulje i pozlata na dasci, 40,4 x 33,1 cm, Strossmayerova galerija starih majstora HAZU, inv. br. SG-528</w:t>
      </w:r>
    </w:p>
    <w:p w:rsidR="00F438FF" w:rsidRDefault="00F438FF" w:rsidP="00F438FF">
      <w:r>
        <w:t>AFTER: JAN GOSSART, Maubeuge, 1478 – Middelburg, 1532, MADONNA WITH THE SLEEPING CHILD, 1st half of the 16th century, oil and gold on panel, 40.4 x 33.1 cm, The Strossmayer Gallery of Old Masters HAZU, inv. no. SG-528</w:t>
      </w:r>
    </w:p>
    <w:p w:rsidR="00F438FF" w:rsidRDefault="00F438FF" w:rsidP="00F438FF"/>
    <w:p w:rsidR="00F438FF" w:rsidRDefault="00F438FF" w:rsidP="00F438FF">
      <w:r>
        <w:t>05</w:t>
      </w:r>
    </w:p>
    <w:p w:rsidR="00F438FF" w:rsidRDefault="00F438FF" w:rsidP="00F438FF">
      <w:r>
        <w:t>VENECIJANSKI SLIKAR, XVIII. st., ROĐENJE ISUSOVO I POKLONSTVO PASTIRA, ulje na platnu, 55 x 72 cm, Strossmayerova galerija starih majstora HAZU, inv. br. SG-501</w:t>
      </w:r>
    </w:p>
    <w:p w:rsidR="00F438FF" w:rsidRDefault="00F438FF" w:rsidP="00F438FF">
      <w:r>
        <w:lastRenderedPageBreak/>
        <w:t>VENETIAN PAINTER, 18th century, NATIVITY OF JESUS AND ADORATION OF THE SHEPHERDS, oil on canvas, 55 x 72 cm, The Strossmayer Gallery of Old Masters HAZU, inv. no. SG-501</w:t>
      </w:r>
    </w:p>
    <w:p w:rsidR="00F438FF" w:rsidRDefault="00F438FF" w:rsidP="00F438FF"/>
    <w:p w:rsidR="00F438FF" w:rsidRDefault="00F438FF" w:rsidP="00F438FF">
      <w:r>
        <w:t>06</w:t>
      </w:r>
    </w:p>
    <w:p w:rsidR="00F438FF" w:rsidRDefault="00F438FF" w:rsidP="00F438FF">
      <w:r>
        <w:t>JOOST CORNELISZ. DROOCHSLOOT (?), Utrecht, 1586. – Utrecht, 1666., SEOSKI SAJAM, 1. pol. XVII. st., ulje na platnu, 92 x 127,9 cm, Strossmayerova galerija starih majstora HAZU, inv. br. SG-534</w:t>
      </w:r>
    </w:p>
    <w:p w:rsidR="00F438FF" w:rsidRDefault="00F438FF" w:rsidP="00F438FF">
      <w:r>
        <w:t>JOOST CORNELISZ. DROOCHSLOOT (?), Utrecht, 1586 – Utrecht, 1666, VILLAGE FAIR, 1st half of the 17th century, oil on canvas, 92 x 127.9 cm, The Strossmayer Gallery of Old Masters HAZU, inv. no. SG-534</w:t>
      </w:r>
    </w:p>
    <w:p w:rsidR="00F438FF" w:rsidRDefault="00F438FF" w:rsidP="00F438FF"/>
    <w:p w:rsidR="00F438FF" w:rsidRDefault="00F438FF" w:rsidP="00F438FF">
      <w:r>
        <w:t>07</w:t>
      </w:r>
    </w:p>
    <w:p w:rsidR="00F438FF" w:rsidRDefault="00F438FF" w:rsidP="00F438FF">
      <w:r>
        <w:t>VENECIJANSKI SLIKAR XVII. st. (?), OTMICA PROZERPINE (?), ulje na dasci, 64 x 67,7 cm, Strossmayerova galerija starih majstora HAZU, inv. br. SG-495</w:t>
      </w:r>
    </w:p>
    <w:p w:rsidR="00F438FF" w:rsidRDefault="00F438FF" w:rsidP="00F438FF">
      <w:r>
        <w:t>VENETIAN PAINTER, 17th century (?), THE ABDUCTION OF PROSERPINE (?), oil on panel, 64 x 67.7 cm, The Strossmayer Gallery of Old Masters HAZU, inv. no. SG-495</w:t>
      </w:r>
    </w:p>
    <w:p w:rsidR="00F438FF" w:rsidRDefault="00F438FF" w:rsidP="00F438FF"/>
    <w:p w:rsidR="00F438FF" w:rsidRDefault="00F438FF" w:rsidP="00F438FF">
      <w:r>
        <w:t>08</w:t>
      </w:r>
    </w:p>
    <w:p w:rsidR="00F438FF" w:rsidRDefault="00F438FF" w:rsidP="00F438FF">
      <w:r>
        <w:t>TALIJANSKI SLIKAR XVI./XVII. ST. (?), PORTRET MLADE DJEVOJKE, ulje na platnu, 77,5 x 62 cm, sig. d.l. P.V.F., Strossmayerova galerija starih majstora HAZU, inv. br. SG-497</w:t>
      </w:r>
    </w:p>
    <w:p w:rsidR="00F438FF" w:rsidRDefault="00F438FF" w:rsidP="00F438FF">
      <w:r>
        <w:t>ITALIAN PAINTER OF THE 16TH/17TH CENTURY (?), PORTRAIT OF A YOUNG GIRL, oil on canvas, 77.5 x 62 cm, inscribed lower left: P.V.F., The Strossmayer Gallery of Old Masters HAZU, inv. no. SG-497</w:t>
      </w:r>
    </w:p>
    <w:p w:rsidR="00F438FF" w:rsidRDefault="00F438FF" w:rsidP="00F438FF">
      <w:bookmarkStart w:id="0" w:name="_GoBack"/>
      <w:bookmarkEnd w:id="0"/>
    </w:p>
    <w:p w:rsidR="00F438FF" w:rsidRDefault="00F438FF" w:rsidP="00F438FF">
      <w:r>
        <w:t>09</w:t>
      </w:r>
    </w:p>
    <w:p w:rsidR="00F438FF" w:rsidRDefault="00F438FF" w:rsidP="00F438FF">
      <w:r>
        <w:t>PREMA: HYACINTHE RIGAUD, Perpignan, 1659. – Pariz, 1743., PORTRET LOUISA XIV., kraj XVIII. st., ulje na platnu, 75,5 x 64,5 cm, Strossmayerova galerija starih majstora HAZU, inv. br. SG-505</w:t>
      </w:r>
    </w:p>
    <w:p w:rsidR="00F438FF" w:rsidRDefault="00F438FF" w:rsidP="00F438FF">
      <w:r>
        <w:t>AFTER: HYACINTHE RIGAUD, Perpignan, 1659 – Paris, 1743, PORTRAIT OF LOUIS XIV, end of 18th century, oil on canvas, 75.5 x 64.5 cm, The Strossmayer Gallery of Old Masters HAZU, inv. no. SG-505</w:t>
      </w:r>
    </w:p>
    <w:p w:rsidR="00F438FF" w:rsidRDefault="00F438FF" w:rsidP="00F438FF"/>
    <w:p w:rsidR="00F438FF" w:rsidRDefault="00F438FF" w:rsidP="00F438FF">
      <w:r>
        <w:t>10</w:t>
      </w:r>
    </w:p>
    <w:p w:rsidR="00F438FF" w:rsidRDefault="00F438FF" w:rsidP="00F438FF">
      <w:r>
        <w:t>PREMA: BALTHASAR VAN DEN BOSSCHE, Antwerpen, 1681. – Antwerpen, 1715., SLIKARSKI ATELIJER, nakon 1713., ulje na platnu, 99 x 118,4 cm, Strossmayerova galerija starih majstora HAZU, inv. br. SG-546</w:t>
      </w:r>
    </w:p>
    <w:p w:rsidR="00F438FF" w:rsidRDefault="00F438FF" w:rsidP="00F438FF">
      <w:r>
        <w:lastRenderedPageBreak/>
        <w:t>AFTER: BALTHASAR VAN DEN BOSSCHE, Antwerp, 1681 – Antwerp, 1715, ATELIER OF A PAINTER, after 1713, oil on canvas, 99 x 118.4 cm, The Strossmayer Gallery of Old Masters HAZU, inv. no. SG-546</w:t>
      </w:r>
    </w:p>
    <w:p w:rsidR="00F438FF" w:rsidRDefault="00F438FF" w:rsidP="00536EA5"/>
    <w:sectPr w:rsidR="00F438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EA5"/>
    <w:rsid w:val="00241EB1"/>
    <w:rsid w:val="005218C1"/>
    <w:rsid w:val="00536EA5"/>
    <w:rsid w:val="009419CD"/>
    <w:rsid w:val="00A01780"/>
    <w:rsid w:val="00B2187D"/>
    <w:rsid w:val="00D66374"/>
    <w:rsid w:val="00F4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25D63"/>
  <w15:docId w15:val="{79CAA50E-A1C3-4736-BA56-D233A5D1C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Ljerka Dulibić</dc:creator>
  <cp:lastModifiedBy>Ivan Ferenčak</cp:lastModifiedBy>
  <cp:revision>4</cp:revision>
  <dcterms:created xsi:type="dcterms:W3CDTF">2018-03-27T12:10:00Z</dcterms:created>
  <dcterms:modified xsi:type="dcterms:W3CDTF">2018-03-27T16:31:00Z</dcterms:modified>
</cp:coreProperties>
</file>